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78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8"/>
      </w:tblGrid>
      <w:tr w:rsidR="00A042A4" w14:paraId="07DAC9B7" w14:textId="77777777" w:rsidTr="00A042A4">
        <w:trPr>
          <w:trHeight w:val="1554"/>
        </w:trPr>
        <w:tc>
          <w:tcPr>
            <w:tcW w:w="2263" w:type="dxa"/>
          </w:tcPr>
          <w:p w14:paraId="18A72247" w14:textId="0CB1B8C2" w:rsidR="00A042A4" w:rsidRDefault="00A042A4" w:rsidP="00A042A4">
            <w:pPr>
              <w:rPr>
                <w:b/>
                <w:bCs/>
                <w:sz w:val="32"/>
                <w:szCs w:val="32"/>
              </w:rPr>
            </w:pPr>
            <w:r>
              <w:rPr>
                <w:noProof/>
              </w:rPr>
              <w:drawing>
                <wp:anchor distT="0" distB="0" distL="114300" distR="114300" simplePos="0" relativeHeight="251659264" behindDoc="0" locked="0" layoutInCell="1" allowOverlap="1" wp14:anchorId="19098F1F" wp14:editId="23D2ED59">
                  <wp:simplePos x="0" y="0"/>
                  <wp:positionH relativeFrom="margin">
                    <wp:posOffset>69850</wp:posOffset>
                  </wp:positionH>
                  <wp:positionV relativeFrom="margin">
                    <wp:posOffset>0</wp:posOffset>
                  </wp:positionV>
                  <wp:extent cx="1200785" cy="902335"/>
                  <wp:effectExtent l="0" t="0" r="0" b="0"/>
                  <wp:wrapSquare wrapText="bothSides"/>
                  <wp:docPr id="173931693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902335"/>
                          </a:xfrm>
                          <a:prstGeom prst="rect">
                            <a:avLst/>
                          </a:prstGeom>
                          <a:noFill/>
                        </pic:spPr>
                      </pic:pic>
                    </a:graphicData>
                  </a:graphic>
                </wp:anchor>
              </w:drawing>
            </w:r>
          </w:p>
        </w:tc>
        <w:tc>
          <w:tcPr>
            <w:tcW w:w="7518" w:type="dxa"/>
          </w:tcPr>
          <w:p w14:paraId="79A80604" w14:textId="77777777" w:rsidR="00A042A4" w:rsidRDefault="00A042A4" w:rsidP="00A042A4">
            <w:pPr>
              <w:jc w:val="center"/>
              <w:rPr>
                <w:b/>
                <w:bCs/>
                <w:sz w:val="32"/>
                <w:szCs w:val="32"/>
              </w:rPr>
            </w:pPr>
          </w:p>
          <w:p w14:paraId="683B87CB" w14:textId="76641C8B" w:rsidR="00A042A4" w:rsidRPr="00270FD4" w:rsidRDefault="00A042A4" w:rsidP="00A042A4">
            <w:pPr>
              <w:jc w:val="center"/>
              <w:rPr>
                <w:b/>
                <w:bCs/>
                <w:sz w:val="32"/>
                <w:szCs w:val="32"/>
              </w:rPr>
            </w:pPr>
            <w:r w:rsidRPr="00270FD4">
              <w:rPr>
                <w:b/>
                <w:bCs/>
                <w:sz w:val="32"/>
                <w:szCs w:val="32"/>
              </w:rPr>
              <w:t>SOLICITUD DE INSCRIPCIÓN</w:t>
            </w:r>
          </w:p>
          <w:p w14:paraId="4ED57560" w14:textId="6C92F1D1" w:rsidR="00A042A4" w:rsidRPr="00270FD4" w:rsidRDefault="0086372C" w:rsidP="00A042A4">
            <w:pPr>
              <w:jc w:val="center"/>
              <w:rPr>
                <w:b/>
                <w:bCs/>
                <w:sz w:val="32"/>
                <w:szCs w:val="32"/>
              </w:rPr>
            </w:pPr>
            <w:r>
              <w:rPr>
                <w:b/>
                <w:bCs/>
                <w:sz w:val="32"/>
                <w:szCs w:val="32"/>
              </w:rPr>
              <w:t>JORNADAS SOCIEDAD RIOJANA DE GERIATRIA Y GERONTOLOGÍA</w:t>
            </w:r>
          </w:p>
          <w:p w14:paraId="5EDAB83C" w14:textId="77777777" w:rsidR="00A042A4" w:rsidRDefault="00A042A4" w:rsidP="006319F2">
            <w:pPr>
              <w:jc w:val="center"/>
              <w:rPr>
                <w:b/>
                <w:bCs/>
                <w:sz w:val="32"/>
                <w:szCs w:val="32"/>
              </w:rPr>
            </w:pPr>
          </w:p>
        </w:tc>
      </w:tr>
    </w:tbl>
    <w:p w14:paraId="18B03CB9" w14:textId="116CCDD3" w:rsidR="006319F2" w:rsidRDefault="006319F2"/>
    <w:p w14:paraId="2680BD6D" w14:textId="287F0059" w:rsidR="0086372C" w:rsidRDefault="0086372C">
      <w:r>
        <w:t xml:space="preserve">Para realizar la inscripción, remita el siguiente documento cumplimentado a </w:t>
      </w:r>
      <w:hyperlink r:id="rId8" w:history="1">
        <w:r w:rsidRPr="00392E14">
          <w:rPr>
            <w:rStyle w:val="Hipervnculo"/>
          </w:rPr>
          <w:t>info@srgyg.org</w:t>
        </w:r>
      </w:hyperlink>
      <w:r>
        <w:t>.</w:t>
      </w:r>
    </w:p>
    <w:p w14:paraId="029160C4" w14:textId="7C0D218B" w:rsidR="0086372C" w:rsidRDefault="0086372C">
      <w:r>
        <w:t xml:space="preserve">Para los no socios de la </w:t>
      </w:r>
      <w:proofErr w:type="spellStart"/>
      <w:r>
        <w:t>SRGyG</w:t>
      </w:r>
      <w:proofErr w:type="spellEnd"/>
      <w:r>
        <w:t xml:space="preserve"> no olvide adjuntar el justificante de pago.</w:t>
      </w:r>
    </w:p>
    <w:p w14:paraId="102196F6" w14:textId="77777777" w:rsidR="0086372C" w:rsidRDefault="0086372C"/>
    <w:tbl>
      <w:tblPr>
        <w:tblStyle w:val="Tablaconcuadrcula"/>
        <w:tblW w:w="9086" w:type="dxa"/>
        <w:tblInd w:w="-5" w:type="dxa"/>
        <w:tblLook w:val="04A0" w:firstRow="1" w:lastRow="0" w:firstColumn="1" w:lastColumn="0" w:noHBand="0" w:noVBand="1"/>
      </w:tblPr>
      <w:tblGrid>
        <w:gridCol w:w="9086"/>
      </w:tblGrid>
      <w:tr w:rsidR="006319F2" w14:paraId="7B4A2F0F" w14:textId="77777777" w:rsidTr="00270FD4">
        <w:trPr>
          <w:trHeight w:val="683"/>
        </w:trPr>
        <w:tc>
          <w:tcPr>
            <w:tcW w:w="9086" w:type="dxa"/>
          </w:tcPr>
          <w:p w14:paraId="458C0023" w14:textId="77777777" w:rsidR="006319F2" w:rsidRPr="00270FD4" w:rsidRDefault="006319F2" w:rsidP="00F70F1A">
            <w:pPr>
              <w:rPr>
                <w:b/>
                <w:bCs/>
              </w:rPr>
            </w:pPr>
            <w:r w:rsidRPr="00270FD4">
              <w:rPr>
                <w:b/>
                <w:bCs/>
              </w:rPr>
              <w:t>Nombre y apellidos</w:t>
            </w:r>
          </w:p>
          <w:p w14:paraId="4756A417" w14:textId="58C2C8CF" w:rsidR="006319F2" w:rsidRDefault="00270FD4" w:rsidP="00F70F1A">
            <w:r>
              <w:fldChar w:fldCharType="begin">
                <w:ffData>
                  <w:name w:val="Texto1"/>
                  <w:enabled/>
                  <w:calcOnExit w:val="0"/>
                  <w:textInput/>
                </w:ffData>
              </w:fldChar>
            </w:r>
            <w:bookmarkStart w:id="0"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319F2" w14:paraId="4D9F2A09" w14:textId="77777777" w:rsidTr="00270FD4">
        <w:trPr>
          <w:trHeight w:val="683"/>
        </w:trPr>
        <w:tc>
          <w:tcPr>
            <w:tcW w:w="9086" w:type="dxa"/>
          </w:tcPr>
          <w:p w14:paraId="28CBA179" w14:textId="77777777" w:rsidR="006319F2" w:rsidRPr="00270FD4" w:rsidRDefault="006319F2" w:rsidP="00F70F1A">
            <w:pPr>
              <w:rPr>
                <w:b/>
                <w:bCs/>
              </w:rPr>
            </w:pPr>
            <w:r w:rsidRPr="00270FD4">
              <w:rPr>
                <w:b/>
                <w:bCs/>
              </w:rPr>
              <w:t>DNI</w:t>
            </w:r>
          </w:p>
          <w:p w14:paraId="56B0FD1D" w14:textId="07586413" w:rsidR="006319F2" w:rsidRDefault="00270FD4" w:rsidP="00F70F1A">
            <w:r>
              <w:fldChar w:fldCharType="begin">
                <w:ffData>
                  <w:name w:val="Texto3"/>
                  <w:enabled/>
                  <w:calcOnExit w:val="0"/>
                  <w:textInput/>
                </w:ffData>
              </w:fldChar>
            </w:r>
            <w:bookmarkStart w:id="1"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319F2" w14:paraId="1E688745" w14:textId="77777777" w:rsidTr="00270FD4">
        <w:trPr>
          <w:trHeight w:val="703"/>
        </w:trPr>
        <w:tc>
          <w:tcPr>
            <w:tcW w:w="9086" w:type="dxa"/>
          </w:tcPr>
          <w:p w14:paraId="7CC21FE3" w14:textId="77777777" w:rsidR="006319F2" w:rsidRPr="00270FD4" w:rsidRDefault="006319F2" w:rsidP="006319F2">
            <w:pPr>
              <w:rPr>
                <w:b/>
                <w:bCs/>
              </w:rPr>
            </w:pPr>
            <w:r w:rsidRPr="00270FD4">
              <w:rPr>
                <w:b/>
                <w:bCs/>
              </w:rPr>
              <w:t>Teléfono</w:t>
            </w:r>
          </w:p>
          <w:p w14:paraId="1EFB012B" w14:textId="79CCB245" w:rsidR="006319F2" w:rsidRDefault="00270FD4" w:rsidP="006319F2">
            <w:r>
              <w:fldChar w:fldCharType="begin">
                <w:ffData>
                  <w:name w:val="Texto4"/>
                  <w:enabled/>
                  <w:calcOnExit w:val="0"/>
                  <w:textInput/>
                </w:ffData>
              </w:fldChar>
            </w:r>
            <w:bookmarkStart w:id="2"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319F2" w14:paraId="3300F66F" w14:textId="77777777" w:rsidTr="00270FD4">
        <w:trPr>
          <w:trHeight w:val="683"/>
        </w:trPr>
        <w:tc>
          <w:tcPr>
            <w:tcW w:w="9086" w:type="dxa"/>
          </w:tcPr>
          <w:p w14:paraId="599C59D6" w14:textId="77777777" w:rsidR="006319F2" w:rsidRPr="00270FD4" w:rsidRDefault="006319F2" w:rsidP="006319F2">
            <w:pPr>
              <w:rPr>
                <w:b/>
                <w:bCs/>
              </w:rPr>
            </w:pPr>
            <w:r w:rsidRPr="00270FD4">
              <w:rPr>
                <w:b/>
                <w:bCs/>
              </w:rPr>
              <w:t>Correo electrónico</w:t>
            </w:r>
          </w:p>
          <w:p w14:paraId="2DA87799" w14:textId="27348565" w:rsidR="006319F2" w:rsidRDefault="00270FD4" w:rsidP="006319F2">
            <w:r>
              <w:fldChar w:fldCharType="begin">
                <w:ffData>
                  <w:name w:val="Texto5"/>
                  <w:enabled/>
                  <w:calcOnExit w:val="0"/>
                  <w:textInput/>
                </w:ffData>
              </w:fldChar>
            </w:r>
            <w:bookmarkStart w:id="3"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319F2" w14:paraId="78F26287" w14:textId="77777777" w:rsidTr="00270FD4">
        <w:trPr>
          <w:trHeight w:val="703"/>
        </w:trPr>
        <w:tc>
          <w:tcPr>
            <w:tcW w:w="9086" w:type="dxa"/>
          </w:tcPr>
          <w:p w14:paraId="07A1677F" w14:textId="0AFAE6A8" w:rsidR="006319F2" w:rsidRPr="00270FD4" w:rsidRDefault="006319F2" w:rsidP="00F70F1A">
            <w:pPr>
              <w:rPr>
                <w:b/>
                <w:bCs/>
              </w:rPr>
            </w:pPr>
            <w:r w:rsidRPr="00270FD4">
              <w:rPr>
                <w:b/>
                <w:bCs/>
              </w:rPr>
              <w:t>Profesión</w:t>
            </w:r>
            <w:r w:rsidR="0086372C">
              <w:rPr>
                <w:b/>
                <w:bCs/>
              </w:rPr>
              <w:t xml:space="preserve"> y centro de trabajo</w:t>
            </w:r>
          </w:p>
          <w:p w14:paraId="6E1C8BE2" w14:textId="19344E3F" w:rsidR="006319F2" w:rsidRDefault="00270FD4" w:rsidP="00F70F1A">
            <w:r>
              <w:fldChar w:fldCharType="begin">
                <w:ffData>
                  <w:name w:val="Texto6"/>
                  <w:enabled/>
                  <w:calcOnExit w:val="0"/>
                  <w:textInput/>
                </w:ffData>
              </w:fldChar>
            </w:r>
            <w:bookmarkStart w:id="4"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270FD4" w14:paraId="7520EB9D" w14:textId="77777777" w:rsidTr="00270FD4">
        <w:trPr>
          <w:trHeight w:val="683"/>
        </w:trPr>
        <w:tc>
          <w:tcPr>
            <w:tcW w:w="9086" w:type="dxa"/>
          </w:tcPr>
          <w:p w14:paraId="3337ED6E" w14:textId="2E6F599F" w:rsidR="00270FD4" w:rsidRPr="00270FD4" w:rsidRDefault="0086372C" w:rsidP="00270FD4">
            <w:pPr>
              <w:rPr>
                <w:b/>
                <w:bCs/>
              </w:rPr>
            </w:pPr>
            <w:r>
              <w:rPr>
                <w:b/>
                <w:bCs/>
              </w:rPr>
              <w:t>Inscripción bonificada</w:t>
            </w:r>
          </w:p>
          <w:p w14:paraId="039C5C12" w14:textId="77777777" w:rsidR="00270FD4" w:rsidRDefault="00270FD4" w:rsidP="00270FD4"/>
          <w:p w14:paraId="2084E07A" w14:textId="49AAA6D0" w:rsidR="00270FD4" w:rsidRPr="00270FD4" w:rsidRDefault="00270FD4" w:rsidP="00270FD4">
            <w:pPr>
              <w:ind w:left="708"/>
              <w:rPr>
                <w:rFonts w:eastAsia="MS Gothic" w:cstheme="minorHAnsi"/>
              </w:rPr>
            </w:pPr>
            <w:r>
              <w:rPr>
                <w:rFonts w:ascii="MS Gothic" w:eastAsia="MS Gothic" w:hAnsi="MS Gothic"/>
              </w:rPr>
              <w:fldChar w:fldCharType="begin">
                <w:ffData>
                  <w:name w:val="Marcar1"/>
                  <w:enabled/>
                  <w:calcOnExit w:val="0"/>
                  <w:checkBox>
                    <w:sizeAuto/>
                    <w:default w:val="0"/>
                  </w:checkBox>
                </w:ffData>
              </w:fldChar>
            </w:r>
            <w:bookmarkStart w:id="5" w:name="Marcar1"/>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Pr>
                <w:rFonts w:ascii="MS Gothic" w:eastAsia="MS Gothic" w:hAnsi="MS Gothic"/>
              </w:rPr>
            </w:r>
            <w:r>
              <w:rPr>
                <w:rFonts w:ascii="MS Gothic" w:eastAsia="MS Gothic" w:hAnsi="MS Gothic"/>
              </w:rPr>
              <w:fldChar w:fldCharType="separate"/>
            </w:r>
            <w:r>
              <w:rPr>
                <w:rFonts w:ascii="MS Gothic" w:eastAsia="MS Gothic" w:hAnsi="MS Gothic"/>
              </w:rPr>
              <w:fldChar w:fldCharType="end"/>
            </w:r>
            <w:bookmarkEnd w:id="5"/>
            <w:r>
              <w:rPr>
                <w:rFonts w:ascii="MS Gothic" w:eastAsia="MS Gothic" w:hAnsi="MS Gothic"/>
              </w:rPr>
              <w:t xml:space="preserve"> </w:t>
            </w:r>
            <w:r w:rsidR="0086372C">
              <w:rPr>
                <w:rFonts w:eastAsia="MS Gothic" w:cstheme="minorHAnsi"/>
              </w:rPr>
              <w:t xml:space="preserve">Socio </w:t>
            </w:r>
            <w:proofErr w:type="spellStart"/>
            <w:r w:rsidR="0086372C">
              <w:rPr>
                <w:rFonts w:eastAsia="MS Gothic" w:cstheme="minorHAnsi"/>
              </w:rPr>
              <w:t>SRGyG</w:t>
            </w:r>
            <w:proofErr w:type="spellEnd"/>
          </w:p>
          <w:p w14:paraId="24A47C2B" w14:textId="77777777" w:rsidR="00270FD4" w:rsidRPr="00270FD4" w:rsidRDefault="00270FD4" w:rsidP="00270FD4">
            <w:pPr>
              <w:rPr>
                <w:rFonts w:eastAsia="MS Gothic" w:cstheme="minorHAnsi"/>
              </w:rPr>
            </w:pPr>
          </w:p>
          <w:p w14:paraId="553C3AE9" w14:textId="7EC27E9D" w:rsidR="00270FD4" w:rsidRPr="00270FD4" w:rsidRDefault="00270FD4" w:rsidP="00270FD4">
            <w:pPr>
              <w:ind w:left="708"/>
              <w:rPr>
                <w:rFonts w:eastAsia="MS Gothic" w:cstheme="minorHAnsi"/>
              </w:rPr>
            </w:pPr>
            <w:r w:rsidRPr="00270FD4">
              <w:rPr>
                <w:rFonts w:eastAsia="MS Gothic" w:cstheme="minorHAnsi"/>
              </w:rPr>
              <w:fldChar w:fldCharType="begin">
                <w:ffData>
                  <w:name w:val="Marcar2"/>
                  <w:enabled/>
                  <w:calcOnExit w:val="0"/>
                  <w:checkBox>
                    <w:sizeAuto/>
                    <w:default w:val="0"/>
                  </w:checkBox>
                </w:ffData>
              </w:fldChar>
            </w:r>
            <w:bookmarkStart w:id="6" w:name="Marcar2"/>
            <w:r w:rsidRPr="00270FD4">
              <w:rPr>
                <w:rFonts w:eastAsia="MS Gothic" w:cstheme="minorHAnsi"/>
              </w:rPr>
              <w:instrText xml:space="preserve"> FORMCHECKBOX </w:instrText>
            </w:r>
            <w:r w:rsidRPr="00270FD4">
              <w:rPr>
                <w:rFonts w:eastAsia="MS Gothic" w:cstheme="minorHAnsi"/>
              </w:rPr>
            </w:r>
            <w:r w:rsidRPr="00270FD4">
              <w:rPr>
                <w:rFonts w:eastAsia="MS Gothic" w:cstheme="minorHAnsi"/>
              </w:rPr>
              <w:fldChar w:fldCharType="separate"/>
            </w:r>
            <w:r w:rsidRPr="00270FD4">
              <w:rPr>
                <w:rFonts w:eastAsia="MS Gothic" w:cstheme="minorHAnsi"/>
              </w:rPr>
              <w:fldChar w:fldCharType="end"/>
            </w:r>
            <w:bookmarkEnd w:id="6"/>
            <w:r w:rsidRPr="00270FD4">
              <w:rPr>
                <w:rFonts w:eastAsia="MS Gothic" w:cstheme="minorHAnsi"/>
              </w:rPr>
              <w:t xml:space="preserve"> </w:t>
            </w:r>
            <w:r>
              <w:rPr>
                <w:rFonts w:eastAsia="MS Gothic" w:cstheme="minorHAnsi"/>
              </w:rPr>
              <w:t xml:space="preserve">  </w:t>
            </w:r>
            <w:r w:rsidR="0086372C">
              <w:rPr>
                <w:rFonts w:eastAsia="MS Gothic" w:cstheme="minorHAnsi"/>
              </w:rPr>
              <w:t>Estudiante (adjuntar justificante)</w:t>
            </w:r>
          </w:p>
          <w:p w14:paraId="1709FC4E" w14:textId="77777777" w:rsidR="00270FD4" w:rsidRDefault="00270FD4" w:rsidP="00F70F1A"/>
        </w:tc>
      </w:tr>
    </w:tbl>
    <w:p w14:paraId="3FF8D02A" w14:textId="77777777" w:rsidR="006319F2" w:rsidRDefault="006319F2"/>
    <w:p w14:paraId="35980471" w14:textId="2321AD95" w:rsidR="00270FD4" w:rsidRDefault="00270FD4">
      <w:r>
        <w:t xml:space="preserve">Fecha: </w:t>
      </w:r>
      <w:r>
        <w:fldChar w:fldCharType="begin">
          <w:ffData>
            <w:name w:val="Texto9"/>
            <w:enabled/>
            <w:calcOnExit w:val="0"/>
            <w:textInput/>
          </w:ffData>
        </w:fldChar>
      </w:r>
      <w:bookmarkStart w:id="7"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48AB659" w14:textId="556F9AF1" w:rsidR="006319F2" w:rsidRDefault="00270FD4">
      <w:r>
        <w:t xml:space="preserve">Firma: </w:t>
      </w:r>
    </w:p>
    <w:p w14:paraId="4C6BEE89" w14:textId="77777777" w:rsidR="006319F2" w:rsidRDefault="006319F2"/>
    <w:p w14:paraId="5DCB0F35" w14:textId="77777777" w:rsidR="008B7358" w:rsidRDefault="008B7358" w:rsidP="008B7358">
      <w:pPr>
        <w:spacing w:after="0"/>
        <w:ind w:left="-567"/>
        <w:jc w:val="both"/>
        <w:rPr>
          <w:rFonts w:cstheme="minorHAnsi"/>
        </w:rPr>
      </w:pPr>
    </w:p>
    <w:p w14:paraId="47646ED7" w14:textId="77777777" w:rsidR="008B7358" w:rsidRDefault="008B7358" w:rsidP="008B7358">
      <w:pPr>
        <w:spacing w:after="0"/>
        <w:ind w:left="-567"/>
        <w:jc w:val="both"/>
        <w:rPr>
          <w:rFonts w:cstheme="minorHAnsi"/>
        </w:rPr>
      </w:pPr>
    </w:p>
    <w:p w14:paraId="1759FDB8" w14:textId="77777777" w:rsidR="008B7358" w:rsidRDefault="008B7358" w:rsidP="008B7358">
      <w:pPr>
        <w:spacing w:after="0"/>
        <w:ind w:left="-567"/>
        <w:jc w:val="both"/>
        <w:rPr>
          <w:rFonts w:cstheme="minorHAnsi"/>
        </w:rPr>
      </w:pPr>
    </w:p>
    <w:p w14:paraId="6E6BF480" w14:textId="77777777" w:rsidR="008B7358" w:rsidRDefault="008B7358" w:rsidP="008B7358">
      <w:pPr>
        <w:spacing w:after="0"/>
        <w:ind w:left="-567"/>
        <w:jc w:val="both"/>
        <w:rPr>
          <w:rFonts w:cstheme="minorHAnsi"/>
        </w:rPr>
      </w:pPr>
    </w:p>
    <w:p w14:paraId="2BE1342D" w14:textId="77777777" w:rsidR="008B7358" w:rsidRDefault="008B7358" w:rsidP="008B7358">
      <w:pPr>
        <w:spacing w:after="0"/>
        <w:ind w:left="-567"/>
        <w:jc w:val="both"/>
        <w:rPr>
          <w:rFonts w:cstheme="minorHAnsi"/>
        </w:rPr>
      </w:pPr>
    </w:p>
    <w:p w14:paraId="44D32545" w14:textId="799B7A4F" w:rsidR="006319F2" w:rsidRPr="00A042A4" w:rsidRDefault="006319F2" w:rsidP="008B7358">
      <w:pPr>
        <w:spacing w:after="0"/>
        <w:ind w:left="-567"/>
        <w:jc w:val="both"/>
        <w:rPr>
          <w:rFonts w:cstheme="minorHAnsi"/>
          <w:color w:val="595959"/>
          <w:sz w:val="16"/>
          <w:szCs w:val="16"/>
        </w:rPr>
      </w:pPr>
      <w:r w:rsidRPr="00A042A4">
        <w:rPr>
          <w:rFonts w:cstheme="minorHAnsi"/>
          <w:color w:val="595959"/>
          <w:sz w:val="16"/>
          <w:szCs w:val="16"/>
        </w:rPr>
        <w:t xml:space="preserve">Le informamos de que, en cumplimiento de la normativa de Protección de Datos, los datos que se recaben relativos a su persona, serán tratados como </w:t>
      </w:r>
      <w:proofErr w:type="gramStart"/>
      <w:r w:rsidRPr="00A042A4">
        <w:rPr>
          <w:rFonts w:cstheme="minorHAnsi"/>
          <w:color w:val="595959"/>
          <w:sz w:val="16"/>
          <w:szCs w:val="16"/>
        </w:rPr>
        <w:t>Responsable</w:t>
      </w:r>
      <w:proofErr w:type="gramEnd"/>
      <w:r w:rsidRPr="00A042A4">
        <w:rPr>
          <w:rFonts w:cstheme="minorHAnsi"/>
          <w:color w:val="595959"/>
          <w:sz w:val="16"/>
          <w:szCs w:val="16"/>
        </w:rPr>
        <w:t xml:space="preserve"> por la SOCIEDAD RIOJANA DE GERIATRÍA Y GERONTOLOGÍA domiciliada en Logroño, calle </w:t>
      </w:r>
      <w:proofErr w:type="spellStart"/>
      <w:r w:rsidRPr="00A042A4">
        <w:rPr>
          <w:rFonts w:cstheme="minorHAnsi"/>
          <w:color w:val="595959"/>
          <w:sz w:val="16"/>
          <w:szCs w:val="16"/>
        </w:rPr>
        <w:t>Ruavieja</w:t>
      </w:r>
      <w:proofErr w:type="spellEnd"/>
      <w:r w:rsidRPr="00A042A4">
        <w:rPr>
          <w:rFonts w:cstheme="minorHAnsi"/>
          <w:color w:val="595959"/>
          <w:sz w:val="16"/>
          <w:szCs w:val="16"/>
        </w:rPr>
        <w:t xml:space="preserve"> Nº67, que tiene como finalidad la gestión y administración de la relación establecida. </w:t>
      </w:r>
    </w:p>
    <w:p w14:paraId="7349B1DD" w14:textId="77777777" w:rsidR="006319F2" w:rsidRPr="00A042A4" w:rsidRDefault="006319F2" w:rsidP="008B7358">
      <w:pPr>
        <w:spacing w:after="0"/>
        <w:ind w:left="-567"/>
        <w:jc w:val="both"/>
        <w:rPr>
          <w:rFonts w:cstheme="minorHAnsi"/>
          <w:color w:val="595959"/>
          <w:sz w:val="16"/>
          <w:szCs w:val="16"/>
        </w:rPr>
      </w:pPr>
      <w:r w:rsidRPr="00A042A4">
        <w:rPr>
          <w:rFonts w:cstheme="minorHAnsi"/>
          <w:color w:val="595959"/>
          <w:sz w:val="16"/>
          <w:szCs w:val="16"/>
        </w:rPr>
        <w:t>La base jurídica para el tratamiento de sus datos es la ejecución del contrato para el tratamiento de sus datos administrativos, así como el interés legítimo de la entidad para enviarle información sobre nuestras actividades.</w:t>
      </w:r>
    </w:p>
    <w:p w14:paraId="6D395767" w14:textId="77777777" w:rsidR="006319F2" w:rsidRPr="00A042A4" w:rsidRDefault="006319F2" w:rsidP="008B7358">
      <w:pPr>
        <w:spacing w:after="0"/>
        <w:ind w:left="-567"/>
        <w:jc w:val="both"/>
        <w:rPr>
          <w:rFonts w:cstheme="minorHAnsi"/>
          <w:color w:val="595959"/>
          <w:sz w:val="16"/>
          <w:szCs w:val="16"/>
        </w:rPr>
      </w:pPr>
      <w:r w:rsidRPr="00A042A4">
        <w:rPr>
          <w:rFonts w:cstheme="minorHAnsi"/>
          <w:color w:val="595959"/>
          <w:sz w:val="16"/>
          <w:szCs w:val="16"/>
        </w:rPr>
        <w:t>Es obligatoria la cumplimentación de este formulario en todos sus campos, de tal forma que, de no ser facilitados, no podrá establecerse la relación deseada entre las partes.</w:t>
      </w:r>
    </w:p>
    <w:p w14:paraId="4BDB0ED1" w14:textId="77777777" w:rsidR="006319F2" w:rsidRPr="00A042A4" w:rsidRDefault="006319F2" w:rsidP="008B7358">
      <w:pPr>
        <w:spacing w:after="0"/>
        <w:ind w:left="-567"/>
        <w:jc w:val="both"/>
        <w:rPr>
          <w:rFonts w:cstheme="minorHAnsi"/>
          <w:color w:val="595959"/>
          <w:sz w:val="16"/>
          <w:szCs w:val="16"/>
        </w:rPr>
      </w:pPr>
      <w:r w:rsidRPr="00A042A4">
        <w:rPr>
          <w:rFonts w:cstheme="minorHAnsi"/>
          <w:color w:val="595959"/>
          <w:sz w:val="16"/>
          <w:szCs w:val="16"/>
        </w:rPr>
        <w:t>Le informamos tanto de que no se cederán sus datos a terceros, como de que no se realizarán transferencias internacionales de datos, salvo obligación legal, cesión necesaria para la ejecución del contrato o que usted preste el consentimiento expreso.</w:t>
      </w:r>
    </w:p>
    <w:p w14:paraId="2DD44045" w14:textId="5917D926" w:rsidR="006319F2" w:rsidRPr="00A042A4" w:rsidRDefault="006319F2" w:rsidP="008B7358">
      <w:pPr>
        <w:spacing w:after="0"/>
        <w:ind w:left="-567"/>
        <w:jc w:val="both"/>
        <w:rPr>
          <w:rFonts w:cstheme="minorHAnsi"/>
          <w:color w:val="595959"/>
          <w:sz w:val="16"/>
          <w:szCs w:val="16"/>
        </w:rPr>
      </w:pPr>
      <w:r w:rsidRPr="00A042A4">
        <w:rPr>
          <w:rFonts w:cstheme="minorHAnsi"/>
          <w:color w:val="595959"/>
          <w:sz w:val="16"/>
          <w:szCs w:val="16"/>
        </w:rPr>
        <w:t>Puede ejercer en todo momento sus derechos de acceso, rectificación supresión y oposición, así como su derecho a solicitar la limitación del tratamiento o realizar la portabilidad de sus datos en la dirección arriba indicada. Asimismo, tiene derecho a presentar una reclamación ante la Agencia Española de Protección de Datos como Autoridad de Control.</w:t>
      </w:r>
    </w:p>
    <w:p w14:paraId="42B25076" w14:textId="77777777" w:rsidR="006319F2" w:rsidRPr="00A042A4" w:rsidRDefault="006319F2" w:rsidP="008B7358">
      <w:pPr>
        <w:spacing w:after="0"/>
        <w:ind w:left="-567"/>
        <w:jc w:val="both"/>
        <w:rPr>
          <w:rFonts w:cstheme="minorHAnsi"/>
          <w:color w:val="595959"/>
          <w:sz w:val="16"/>
          <w:szCs w:val="16"/>
        </w:rPr>
      </w:pPr>
      <w:r w:rsidRPr="00A042A4">
        <w:rPr>
          <w:rFonts w:cstheme="minorHAnsi"/>
          <w:color w:val="595959"/>
          <w:sz w:val="16"/>
          <w:szCs w:val="16"/>
        </w:rPr>
        <w:t xml:space="preserve">Por último, para obtener una información más exhaustiva acerca del tratamiento que la SOCIEDAD RIOJANA DE GERIATRÍA Y GERONTOLOGÍA realiza de sus datos personales, puede consultar nuestra política de privacidad a través </w:t>
      </w:r>
      <w:r w:rsidRPr="003C7789">
        <w:rPr>
          <w:rFonts w:cstheme="minorHAnsi"/>
          <w:color w:val="595959"/>
          <w:sz w:val="16"/>
          <w:szCs w:val="16"/>
        </w:rPr>
        <w:t>de la</w:t>
      </w:r>
      <w:r w:rsidRPr="00A042A4">
        <w:rPr>
          <w:rFonts w:cstheme="minorHAnsi"/>
          <w:color w:val="595959"/>
          <w:sz w:val="16"/>
          <w:szCs w:val="16"/>
        </w:rPr>
        <w:t xml:space="preserve"> página web </w:t>
      </w:r>
      <w:hyperlink r:id="rId9" w:history="1">
        <w:r w:rsidRPr="00A042A4">
          <w:rPr>
            <w:rStyle w:val="Hipervnculo"/>
            <w:rFonts w:cstheme="minorHAnsi"/>
            <w:sz w:val="16"/>
            <w:szCs w:val="16"/>
          </w:rPr>
          <w:t>www.srgyg.org</w:t>
        </w:r>
      </w:hyperlink>
      <w:r w:rsidRPr="00A042A4">
        <w:rPr>
          <w:rFonts w:cstheme="minorHAnsi"/>
          <w:color w:val="595959"/>
          <w:sz w:val="16"/>
          <w:szCs w:val="16"/>
        </w:rPr>
        <w:t xml:space="preserve"> </w:t>
      </w:r>
    </w:p>
    <w:sectPr w:rsidR="006319F2" w:rsidRPr="00A042A4" w:rsidSect="008B7358">
      <w:pgSz w:w="11906" w:h="16838"/>
      <w:pgMar w:top="709" w:right="424" w:bottom="28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7BB77" w14:textId="77777777" w:rsidR="007B3C33" w:rsidRDefault="007B3C33" w:rsidP="00083CE8">
      <w:pPr>
        <w:spacing w:after="0" w:line="240" w:lineRule="auto"/>
      </w:pPr>
      <w:r>
        <w:separator/>
      </w:r>
    </w:p>
  </w:endnote>
  <w:endnote w:type="continuationSeparator" w:id="0">
    <w:p w14:paraId="5A38074B" w14:textId="77777777" w:rsidR="007B3C33" w:rsidRDefault="007B3C33" w:rsidP="00083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4482B" w14:textId="77777777" w:rsidR="007B3C33" w:rsidRDefault="007B3C33" w:rsidP="00083CE8">
      <w:pPr>
        <w:spacing w:after="0" w:line="240" w:lineRule="auto"/>
      </w:pPr>
      <w:r>
        <w:separator/>
      </w:r>
    </w:p>
  </w:footnote>
  <w:footnote w:type="continuationSeparator" w:id="0">
    <w:p w14:paraId="68A012A9" w14:textId="77777777" w:rsidR="007B3C33" w:rsidRDefault="007B3C33" w:rsidP="00083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A5F"/>
    <w:rsid w:val="00066348"/>
    <w:rsid w:val="00083CE8"/>
    <w:rsid w:val="00270FD4"/>
    <w:rsid w:val="002E6FB5"/>
    <w:rsid w:val="00330503"/>
    <w:rsid w:val="003C7789"/>
    <w:rsid w:val="00526E3A"/>
    <w:rsid w:val="005E7A5F"/>
    <w:rsid w:val="006319F2"/>
    <w:rsid w:val="007B3C33"/>
    <w:rsid w:val="007B61F1"/>
    <w:rsid w:val="00820533"/>
    <w:rsid w:val="0086372C"/>
    <w:rsid w:val="008B7358"/>
    <w:rsid w:val="00945FAB"/>
    <w:rsid w:val="00984BFC"/>
    <w:rsid w:val="00A042A4"/>
    <w:rsid w:val="00B66D0F"/>
    <w:rsid w:val="00C379BD"/>
    <w:rsid w:val="00C5318A"/>
    <w:rsid w:val="00C91C92"/>
    <w:rsid w:val="00DC5705"/>
    <w:rsid w:val="00F65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5498D"/>
  <w15:chartTrackingRefBased/>
  <w15:docId w15:val="{8CED1330-50AE-49D1-9FB8-211612FC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E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83C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3CE8"/>
  </w:style>
  <w:style w:type="paragraph" w:styleId="Piedepgina">
    <w:name w:val="footer"/>
    <w:basedOn w:val="Normal"/>
    <w:link w:val="PiedepginaCar"/>
    <w:uiPriority w:val="99"/>
    <w:unhideWhenUsed/>
    <w:rsid w:val="00083C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3CE8"/>
  </w:style>
  <w:style w:type="character" w:styleId="Hipervnculo">
    <w:name w:val="Hyperlink"/>
    <w:basedOn w:val="Fuentedeprrafopredeter"/>
    <w:uiPriority w:val="99"/>
    <w:unhideWhenUsed/>
    <w:rsid w:val="006319F2"/>
    <w:rPr>
      <w:color w:val="0563C1" w:themeColor="hyperlink"/>
      <w:u w:val="single"/>
    </w:rPr>
  </w:style>
  <w:style w:type="character" w:styleId="Textodelmarcadordeposicin">
    <w:name w:val="Placeholder Text"/>
    <w:basedOn w:val="Fuentedeprrafopredeter"/>
    <w:uiPriority w:val="99"/>
    <w:semiHidden/>
    <w:rsid w:val="00270FD4"/>
    <w:rPr>
      <w:color w:val="666666"/>
    </w:rPr>
  </w:style>
  <w:style w:type="character" w:styleId="Mencinsinresolver">
    <w:name w:val="Unresolved Mention"/>
    <w:basedOn w:val="Fuentedeprrafopredeter"/>
    <w:uiPriority w:val="99"/>
    <w:semiHidden/>
    <w:unhideWhenUsed/>
    <w:rsid w:val="00863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rgyg.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rgyg.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77CB-549D-48BE-86B8-C363486C9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348</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Direccion</dc:creator>
  <cp:keywords/>
  <dc:description/>
  <cp:lastModifiedBy>Alberto Tejedor Arrea</cp:lastModifiedBy>
  <cp:revision>2</cp:revision>
  <dcterms:created xsi:type="dcterms:W3CDTF">2024-10-08T00:14:00Z</dcterms:created>
  <dcterms:modified xsi:type="dcterms:W3CDTF">2024-10-08T00:14:00Z</dcterms:modified>
</cp:coreProperties>
</file>